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C2E4D6" w14:textId="183983A8" w:rsidR="005408EB" w:rsidRPr="00735B98" w:rsidRDefault="00735B98">
      <w:pPr>
        <w:rPr>
          <w:b/>
          <w:bCs/>
        </w:rPr>
      </w:pPr>
      <w:r w:rsidRPr="00735B98">
        <w:rPr>
          <w:b/>
          <w:bCs/>
        </w:rPr>
        <w:t>Część I Pomoce dydaktyczne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"/>
        <w:gridCol w:w="3022"/>
        <w:gridCol w:w="599"/>
        <w:gridCol w:w="900"/>
        <w:gridCol w:w="4880"/>
      </w:tblGrid>
      <w:tr w:rsidR="00735B98" w:rsidRPr="00F80894" w14:paraId="040D40A3" w14:textId="77777777" w:rsidTr="00233A5B">
        <w:trPr>
          <w:trHeight w:val="576"/>
        </w:trPr>
        <w:tc>
          <w:tcPr>
            <w:tcW w:w="380" w:type="dxa"/>
            <w:shd w:val="clear" w:color="auto" w:fill="auto"/>
            <w:noWrap/>
            <w:vAlign w:val="bottom"/>
          </w:tcPr>
          <w:p w14:paraId="51AC0E6D" w14:textId="7CAB19F7" w:rsidR="00735B98" w:rsidRPr="00F80894" w:rsidRDefault="00735B98" w:rsidP="00735B98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lp</w:t>
            </w:r>
          </w:p>
        </w:tc>
        <w:tc>
          <w:tcPr>
            <w:tcW w:w="3022" w:type="dxa"/>
            <w:shd w:val="clear" w:color="auto" w:fill="auto"/>
            <w:vAlign w:val="bottom"/>
          </w:tcPr>
          <w:p w14:paraId="50B250AD" w14:textId="4B100261" w:rsidR="00735B98" w:rsidRPr="00F80894" w:rsidRDefault="00735B98" w:rsidP="00735B98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nazwa pomocy </w:t>
            </w:r>
          </w:p>
        </w:tc>
        <w:tc>
          <w:tcPr>
            <w:tcW w:w="599" w:type="dxa"/>
            <w:shd w:val="clear" w:color="auto" w:fill="auto"/>
            <w:noWrap/>
            <w:vAlign w:val="bottom"/>
          </w:tcPr>
          <w:p w14:paraId="63CDD7F5" w14:textId="40382193" w:rsidR="00735B98" w:rsidRPr="00F80894" w:rsidRDefault="00735B98" w:rsidP="00735B98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ilośc /szt</w:t>
            </w:r>
          </w:p>
        </w:tc>
        <w:tc>
          <w:tcPr>
            <w:tcW w:w="900" w:type="dxa"/>
            <w:shd w:val="clear" w:color="auto" w:fill="auto"/>
            <w:noWrap/>
            <w:vAlign w:val="bottom"/>
          </w:tcPr>
          <w:p w14:paraId="6AE2CD69" w14:textId="446CD22E" w:rsidR="00735B98" w:rsidRPr="00F80894" w:rsidRDefault="00735B98" w:rsidP="00735B98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komplet</w:t>
            </w:r>
          </w:p>
        </w:tc>
        <w:tc>
          <w:tcPr>
            <w:tcW w:w="4880" w:type="dxa"/>
          </w:tcPr>
          <w:p w14:paraId="19EF1535" w14:textId="1DC7F705" w:rsidR="00735B98" w:rsidRPr="00F80894" w:rsidRDefault="00735B98" w:rsidP="00735B98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opis</w:t>
            </w:r>
          </w:p>
        </w:tc>
      </w:tr>
      <w:tr w:rsidR="00735B98" w:rsidRPr="00F80894" w14:paraId="3A2E4817" w14:textId="77777777" w:rsidTr="00735B98">
        <w:trPr>
          <w:trHeight w:val="576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21ABFBC3" w14:textId="3C10E90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022" w:type="dxa"/>
            <w:shd w:val="clear" w:color="auto" w:fill="auto"/>
            <w:vAlign w:val="bottom"/>
            <w:hideMark/>
          </w:tcPr>
          <w:p w14:paraId="5DE61B17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planszowa z quizem matematycznym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5FAA247C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1D468ECD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36E11B93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Gra planszowa rozwijająca liczby, działania, logikę, prawdopodobieństwo oraz zasady współżycia społecznego. </w:t>
            </w:r>
          </w:p>
          <w:p w14:paraId="74EBACB8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Gracze poruszają się po planszy odpowiadając na pytania i rozwiązując działania z tabliczki mnożenia,.</w:t>
            </w:r>
          </w:p>
          <w:p w14:paraId="104DF247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Minimalna zawartość zestawu:</w:t>
            </w:r>
          </w:p>
          <w:p w14:paraId="195442C5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plansza</w:t>
            </w:r>
          </w:p>
          <w:p w14:paraId="50924327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minimum 4 różnokolorowe pionki</w:t>
            </w:r>
          </w:p>
          <w:p w14:paraId="162702DE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spinner</w:t>
            </w:r>
          </w:p>
          <w:p w14:paraId="71A5AE00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żetony, odznaki</w:t>
            </w:r>
          </w:p>
          <w:p w14:paraId="7C112E68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minimum 45 dwustronnych kart z pytaniami</w:t>
            </w:r>
          </w:p>
        </w:tc>
      </w:tr>
      <w:tr w:rsidR="00735B98" w:rsidRPr="00F80894" w14:paraId="0A306EBC" w14:textId="77777777" w:rsidTr="00735B98">
        <w:trPr>
          <w:trHeight w:val="576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1C905B05" w14:textId="7892C30F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022" w:type="dxa"/>
            <w:shd w:val="clear" w:color="auto" w:fill="auto"/>
            <w:vAlign w:val="bottom"/>
            <w:hideMark/>
          </w:tcPr>
          <w:p w14:paraId="69009F4A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edukacyjna z matematyki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57EBB6DE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08D34C73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2D289D89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Gra składająca się z minimum 55 kart z zagadnieniami dotyczącymi liczb pierwszych, kwadratowych, działań pisemnych, geometrii przestrzennej oraz miar i wag.  Karty zapakowane w pudełko. Gra polega na wylosowaniu karty z pudełka, gracz ma czas na przyjrzenie się karcie, a następnie rzucając kostką losuje numer pytania z karty na który będzie odpowiadał. </w:t>
            </w:r>
          </w:p>
        </w:tc>
      </w:tr>
      <w:tr w:rsidR="00735B98" w:rsidRPr="00F80894" w14:paraId="25AD79FA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7F14CD3A" w14:textId="34951DEB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3022" w:type="dxa"/>
            <w:shd w:val="clear" w:color="auto" w:fill="auto"/>
            <w:vAlign w:val="bottom"/>
            <w:hideMark/>
          </w:tcPr>
          <w:p w14:paraId="5C122D58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zręcznościowa typu bierki lub równoważna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40626BCD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1ACE615B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7A799747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Gra zręcznościowa od 3 lat, liczba graczy 2-6 osób, około 35 elementów wykonanych z tworzywa sztucznego w różnych kolorach i kształtach, zapakowane w etui </w:t>
            </w:r>
          </w:p>
        </w:tc>
      </w:tr>
      <w:tr w:rsidR="00735B98" w:rsidRPr="00F80894" w14:paraId="490054CD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0B2D36FA" w14:textId="1D1B62FF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60A2CF6A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Gra typu szachy lub równoważna 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60FBF0FE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3C593829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45CC4859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Drewniane figury szachowe wraz z drewnianą kasetką z planszą, wymiary po rozłożeniu min. 23x23 cm, liczba graczy 2. </w:t>
            </w:r>
          </w:p>
        </w:tc>
      </w:tr>
      <w:tr w:rsidR="00735B98" w:rsidRPr="00F80894" w14:paraId="50B59DAB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2CC2077A" w14:textId="3AF54068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3022" w:type="dxa"/>
            <w:shd w:val="clear" w:color="auto" w:fill="auto"/>
            <w:vAlign w:val="bottom"/>
            <w:hideMark/>
          </w:tcPr>
          <w:p w14:paraId="2AA5A658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planszowa typu warcaby  lub równoważna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2FEB3B56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6E502303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135C22F4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planszowa z polami ciemnymi i jasnymi, z pionkami białymi i czarnymi, liczba graczy 2,  twarda plansza, wymiary po rozłożeniu min: 25x25 cm</w:t>
            </w:r>
          </w:p>
        </w:tc>
      </w:tr>
      <w:tr w:rsidR="00735B98" w:rsidRPr="00F80894" w14:paraId="4924381E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626E7758" w14:textId="46B124B8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42E55D16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klocki </w:t>
            </w: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do książeczek z pkt. 9 tabeli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7430E0F7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12336AFB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599BCD6A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Zamykane pudełko z tworzywa sztucznego z 12 ponumerowanymi klockami o wymiarach ok. 4x4 cm, wymiary pudełka min. 25x10 cm. Klocki kompatybilne z książeczkami z pkt. 9 niniejszej tabeli. </w:t>
            </w:r>
          </w:p>
        </w:tc>
      </w:tr>
      <w:tr w:rsidR="00735B98" w:rsidRPr="00F80894" w14:paraId="1737BD8C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0D89C439" w14:textId="1EA6FE51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7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793972B4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książeczki </w:t>
            </w: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do doskonalenia umiejętności mnożenia i dzielenia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2BF265D8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0D39CC17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7D573FCE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Książeczka zawierająca zbiór zadań służących do doskonalenia umiejętności mnożenia i dzielenia w zakresie 30. Książeczka zawiera zapis operacji matematycznych wraz z ich obrazowym przedstawieniem.  Książeczka kompatybilna z klockami z pkt. 8 niniejszej tabeli</w:t>
            </w:r>
          </w:p>
        </w:tc>
      </w:tr>
      <w:tr w:rsidR="00735B98" w:rsidRPr="00F80894" w14:paraId="7664B50F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4F3FCE65" w14:textId="7CB1E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8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5DDDD3E1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długopisy 3D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22163AC1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49D8B3B0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19723BE9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długopisów 3D. W skład jednego zestawu wchodzi:</w:t>
            </w:r>
          </w:p>
          <w:p w14:paraId="4E710C5F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- 6 szt długopisów 3d czarnych, przystosowanych do pracy z powerbankiem</w:t>
            </w:r>
          </w:p>
          <w:p w14:paraId="61F4713A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powerbanki 6 szt, o czasie pracy 2-3 h bez doładowywania</w:t>
            </w:r>
          </w:p>
          <w:p w14:paraId="79A89A4E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przewody zasilające USB, 6 szt</w:t>
            </w:r>
          </w:p>
          <w:p w14:paraId="5434932D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naparstki do ochrony palców, 6 kpl</w:t>
            </w:r>
          </w:p>
          <w:p w14:paraId="7FFF1476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filament min. 200 m na 3 rolkach z podajnikiem</w:t>
            </w:r>
          </w:p>
          <w:p w14:paraId="77C10161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- 20 szt przejrzystych podkładek do druku</w:t>
            </w:r>
          </w:p>
          <w:p w14:paraId="425ED2A9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aluminiowa walizka do bezpiecznego przechowywania sprzętu</w:t>
            </w:r>
          </w:p>
          <w:p w14:paraId="4AC470F0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poradnik pracy z długopisem 3D i kortami pracy</w:t>
            </w:r>
          </w:p>
          <w:p w14:paraId="6D2D9554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min. 200 kart pracy, szablonów, inspiracji do druku 3D</w:t>
            </w:r>
          </w:p>
          <w:p w14:paraId="08C6B82C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Cały zestaw musi być zapakowany w walizkę pozwalającą na ich bezpieczne przechowywanie. </w:t>
            </w:r>
          </w:p>
          <w:p w14:paraId="4A941ED0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Długopisy muszą posiadać i obsługiwać następujące parametry techniczne:</w:t>
            </w:r>
          </w:p>
          <w:p w14:paraId="2F6EFF8F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obsługiwana temperatura min. od 50 do 210℃</w:t>
            </w:r>
          </w:p>
          <w:p w14:paraId="504EDD4D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ceramiczna dysza</w:t>
            </w:r>
          </w:p>
          <w:p w14:paraId="7C8CB054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wyświetlacz LCD</w:t>
            </w:r>
          </w:p>
          <w:p w14:paraId="3C559328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min. trzy stopnie prędkości</w:t>
            </w:r>
          </w:p>
          <w:p w14:paraId="39FB3D20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średnica filamentu 1,75 mm</w:t>
            </w:r>
          </w:p>
        </w:tc>
      </w:tr>
      <w:tr w:rsidR="00735B98" w:rsidRPr="00F80894" w14:paraId="456544E0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108308BF" w14:textId="2FECF528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9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0DF34A73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filamentów do długopisów 3D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497BE70F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315BF6A7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4880" w:type="dxa"/>
          </w:tcPr>
          <w:p w14:paraId="30123418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filamentów w min. 10 różnych kolorach, kompatybilny z długopisami z pkt. 10 powyżej. Min. 200 m filamentu tj. min. po 20 m każdego koloru. średnica filamentu 1,75 mm</w:t>
            </w:r>
          </w:p>
        </w:tc>
      </w:tr>
      <w:tr w:rsidR="00735B98" w:rsidRPr="00F80894" w14:paraId="0F7D79FC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59101C24" w14:textId="1A507CF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5A1477F4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klocki do kodowania - zestaw klasowy rozszerzony</w:t>
            </w:r>
          </w:p>
        </w:tc>
        <w:tc>
          <w:tcPr>
            <w:tcW w:w="599" w:type="dxa"/>
            <w:shd w:val="clear" w:color="auto" w:fill="auto"/>
            <w:noWrap/>
            <w:vAlign w:val="center"/>
            <w:hideMark/>
          </w:tcPr>
          <w:p w14:paraId="5E4AB48A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shd w:val="clear" w:color="auto" w:fill="auto"/>
            <w:noWrap/>
            <w:vAlign w:val="center"/>
            <w:hideMark/>
          </w:tcPr>
          <w:p w14:paraId="72FCF75C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4880" w:type="dxa"/>
          </w:tcPr>
          <w:p w14:paraId="6DAA6D78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Klasowy zestaw klocków konstrukcyjnych, opartych na kole zębatym, przeznaczone do nauki kodowania offline. </w:t>
            </w:r>
          </w:p>
          <w:p w14:paraId="3E3687E9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zawiera:</w:t>
            </w:r>
          </w:p>
          <w:p w14:paraId="4D08BE1A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- co najmniej 1 książkę ze scenariuszami lekcji oraz kartami pracy </w:t>
            </w:r>
          </w:p>
          <w:p w14:paraId="6371B7B8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- co najmniej 50 platform do zamieszczania stworzonych prac. </w:t>
            </w:r>
          </w:p>
          <w:p w14:paraId="1CA20A9A" w14:textId="77777777" w:rsidR="00735B98" w:rsidRPr="00F80894" w:rsidRDefault="00735B98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co najmniej 400 kół zębatych podzielonych na co najmniej 5 podzestawów tematycznych</w:t>
            </w:r>
          </w:p>
        </w:tc>
      </w:tr>
      <w:tr w:rsidR="00983F9B" w:rsidRPr="00F80894" w14:paraId="788388C4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</w:tcPr>
          <w:p w14:paraId="453F871D" w14:textId="53E2D1D0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11</w:t>
            </w:r>
          </w:p>
        </w:tc>
        <w:tc>
          <w:tcPr>
            <w:tcW w:w="3022" w:type="dxa"/>
            <w:shd w:val="clear" w:color="auto" w:fill="auto"/>
            <w:noWrap/>
            <w:vAlign w:val="bottom"/>
          </w:tcPr>
          <w:p w14:paraId="312F49E3" w14:textId="250DA5D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mozaika </w:t>
            </w:r>
          </w:p>
        </w:tc>
        <w:tc>
          <w:tcPr>
            <w:tcW w:w="599" w:type="dxa"/>
            <w:shd w:val="clear" w:color="auto" w:fill="auto"/>
            <w:noWrap/>
            <w:vAlign w:val="center"/>
          </w:tcPr>
          <w:p w14:paraId="7E3267F2" w14:textId="179FC07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shd w:val="clear" w:color="auto" w:fill="auto"/>
            <w:noWrap/>
            <w:vAlign w:val="center"/>
          </w:tcPr>
          <w:p w14:paraId="6ECAB0FD" w14:textId="66A8224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70F4C056" w14:textId="5B38A1D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Komplet figur geometrycznych wykonanych z tworzywa, minimum 250 sztuk. Figury względem siebie proporcjonalne, umożliwiające manipulacje poprzez dobór kształtów, wymiarów, form. Każda figura w swoim jednym kolorze. W zestawie z instrukcją. Całość zapakowana w pudełko.</w:t>
            </w:r>
          </w:p>
        </w:tc>
      </w:tr>
      <w:tr w:rsidR="00983F9B" w:rsidRPr="00F80894" w14:paraId="79187A6B" w14:textId="77777777" w:rsidTr="00735B98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</w:tcPr>
          <w:p w14:paraId="2A703552" w14:textId="46DE8130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12</w:t>
            </w:r>
          </w:p>
        </w:tc>
        <w:tc>
          <w:tcPr>
            <w:tcW w:w="3022" w:type="dxa"/>
            <w:shd w:val="clear" w:color="auto" w:fill="auto"/>
            <w:noWrap/>
            <w:vAlign w:val="bottom"/>
          </w:tcPr>
          <w:p w14:paraId="2DBA587E" w14:textId="26A6767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mozaika - karty wzorów</w:t>
            </w:r>
          </w:p>
        </w:tc>
        <w:tc>
          <w:tcPr>
            <w:tcW w:w="599" w:type="dxa"/>
            <w:shd w:val="clear" w:color="auto" w:fill="auto"/>
            <w:noWrap/>
            <w:vAlign w:val="center"/>
          </w:tcPr>
          <w:p w14:paraId="60E1A69C" w14:textId="5B1BDBF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shd w:val="clear" w:color="auto" w:fill="auto"/>
            <w:noWrap/>
            <w:vAlign w:val="center"/>
          </w:tcPr>
          <w:p w14:paraId="4BC1A625" w14:textId="56D2950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5F0FB826" w14:textId="67AC28DF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Karty wzorów do mozaiki z pkt. 14 niniejszej tabeli. Na kartach wzorów dzieci mają za zadanie odpowiednio ułożyć klocki z zestawy. Zestaw co najmniej 30 kart o zróżnicowanym stopniu trudności. Karty o wymiarach min 20x25 cm.</w:t>
            </w:r>
          </w:p>
        </w:tc>
      </w:tr>
      <w:tr w:rsidR="00983F9B" w:rsidRPr="00F80894" w14:paraId="1702B7BA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7A3D63" w14:textId="14FFF150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13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91E732" w14:textId="52A8F2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markerów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5F0FAD" w14:textId="366A97F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947A0" w14:textId="3253FB2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D8E8E" w14:textId="5AD6D1A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Zestaw 168 dwustronnych markerów z alkoholowym wypełnieniem, o intensywnych barwach, mocnym nierozmazującym się pigmencie. Zestaw zapakowany w dedykowane etui. </w:t>
            </w:r>
          </w:p>
        </w:tc>
      </w:tr>
      <w:tr w:rsidR="00983F9B" w:rsidRPr="00F80894" w14:paraId="341382A9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4F21C0" w14:textId="5D79B00C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14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CEB205" w14:textId="7E3595E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farb akrylowych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90398A" w14:textId="68C4E5D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FC4729" w14:textId="64B2F71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2DC8B" w14:textId="40BD58B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Zestaw 72 kolorów farb akrylowych w tubkach o pojemności min. 20 ml każda. </w:t>
            </w:r>
          </w:p>
        </w:tc>
      </w:tr>
      <w:tr w:rsidR="00983F9B" w:rsidRPr="00F80894" w14:paraId="7B801A09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884FC7" w14:textId="278BB3F1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15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6982F2" w14:textId="3B002809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zestaw mas plastycznych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D16F48" w14:textId="100CC1C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A6F02D" w14:textId="5472C75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8D214" w14:textId="5255F22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co najmniej 12 kolorów mas plastycznych po minimum 15 sztuk każdego koloru. Żywe kolory, przeznaczone do wielokrotnego użytku.</w:t>
            </w:r>
          </w:p>
        </w:tc>
      </w:tr>
      <w:tr w:rsidR="00983F9B" w:rsidRPr="00F80894" w14:paraId="7829A1EE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73C420" w14:textId="7C18A300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16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37FF62" w14:textId="4636A531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zestaw kredki ołówkowe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CFA89" w14:textId="396C346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3452DB" w14:textId="0723009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B71CD" w14:textId="64DADBB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Zestaw minimum 180 kolorów kredek ołówkowych, o rdzeniu co najmniej 3,3 mm. Każda kredka musi zawierać nazwę swojego koloru oraz numer. Cały zestaw zapakowany w pudełko/kasetkę. </w:t>
            </w:r>
          </w:p>
        </w:tc>
      </w:tr>
      <w:tr w:rsidR="00983F9B" w:rsidRPr="00F80894" w14:paraId="1BA8040A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362D35" w14:textId="1651FC1C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17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712CEF" w14:textId="3B2C48D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zestaw flamastry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D5AF35" w14:textId="2CF3F50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AF4AAF" w14:textId="260C67A9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111E3" w14:textId="44F18ED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minimum 100 sztuk flamastrów w różnych kolorach. Każdy flamaster musi posiadać oznaczenie koloru numerem lub nazwą, Zestaw spakowany w etui.</w:t>
            </w:r>
          </w:p>
        </w:tc>
      </w:tr>
      <w:tr w:rsidR="00983F9B" w:rsidRPr="00F80894" w14:paraId="4D14B3E1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AFAD8E" w14:textId="065B0055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18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A1E3B9" w14:textId="0202B7A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brystol kolorowy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AA0074" w14:textId="3D4BABA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05096" w14:textId="1B04EB6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05A4A" w14:textId="26C8A99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Zestaw kolorowych brystoli w formacie co najmniej b1, jeden zestaw co najmniej 20 sztuk arkuszy w różnych kolorach. Gramatura arkuszy minimum 250 </w:t>
            </w:r>
            <w:r w:rsidRPr="00F80894">
              <w:rPr>
                <w:rFonts w:ascii="Cambria" w:hAnsi="Cambria" w:cs="Poppins"/>
                <w:color w:val="000000"/>
                <w:sz w:val="20"/>
                <w:szCs w:val="20"/>
                <w:shd w:val="clear" w:color="auto" w:fill="FFFFFF"/>
              </w:rPr>
              <w:t>g/m2</w:t>
            </w:r>
          </w:p>
        </w:tc>
      </w:tr>
      <w:tr w:rsidR="00983F9B" w:rsidRPr="00F80894" w14:paraId="06BA1FB0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45A744" w14:textId="63B663E5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19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2E9E17" w14:textId="7B1DC18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papier ksero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3AFA6" w14:textId="3F96CF3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63E3B" w14:textId="1798ED4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E4FDA" w14:textId="60D3139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Papier ksero w formacie a4. Grubość minimum 80g/m. Jedna sztuka zawiera 5 ryz papieru po 500 arkuszy ryza.</w:t>
            </w:r>
          </w:p>
        </w:tc>
      </w:tr>
      <w:tr w:rsidR="00983F9B" w:rsidRPr="00F80894" w14:paraId="28DEDF01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5E4CF9" w14:textId="4EEAE462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20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BBC27A" w14:textId="5A592531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AD6188">
              <w:rPr>
                <w:rFonts w:ascii="Cambria" w:eastAsia="Times New Roman" w:hAnsi="Cambria" w:cs="Times New Roman"/>
                <w:kern w:val="0"/>
                <w:sz w:val="20"/>
                <w:szCs w:val="20"/>
                <w:lang w:eastAsia="pl-PL"/>
                <w14:ligatures w14:val="none"/>
              </w:rPr>
              <w:t xml:space="preserve">Kostki do gry suchościeralne (komplet 6 szt)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089E0" w14:textId="28F4A1F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56421E" w14:textId="4BF6606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380BE" w14:textId="45DD9AA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hAnsi="Cambria" w:cs="Times New Roman"/>
                <w:sz w:val="20"/>
                <w:szCs w:val="20"/>
              </w:rPr>
              <w:t>Komplet 6 kości do gry z suchościeralnymi ściankami, na których można nanosić różnymi kolorami cyfry, liczby, litery, rysunki itp. Wysokość ścianki min. 5 cm</w:t>
            </w:r>
          </w:p>
        </w:tc>
      </w:tr>
      <w:tr w:rsidR="00983F9B" w:rsidRPr="00F80894" w14:paraId="40DEA8B8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1DE503" w14:textId="05302101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21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E747AE" w14:textId="6181B6F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Komplet pacynek do przedstawień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B5C2C3" w14:textId="4855804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FDA9E6" w14:textId="13269CA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BCE86" w14:textId="64E0677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Kolorowe pacynki z różnych bajek. W komplecie minimum: mama, tata, dziewczynka, chłopiec, dziadek, babcia, król, królowa, dowolne zwierzę i inne. Zestaw </w:t>
            </w: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minimum 12 sztuk pacynek – każda inna. Wysokość pacynek minimum od 20 cm.</w:t>
            </w:r>
          </w:p>
        </w:tc>
      </w:tr>
      <w:tr w:rsidR="00983F9B" w:rsidRPr="00F80894" w14:paraId="3746CFEE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FB83F8" w14:textId="33302085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22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0294DE" w14:textId="26A50C8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Parawan teatrzyk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15BEF9" w14:textId="24DF596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C2461" w14:textId="2774EE7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D8B0C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Parawan wykonany z lakierowanej sklejki lub drewna o grubości minimum 16 mm. W zestawie z dwustronną zasłonką.</w:t>
            </w:r>
          </w:p>
          <w:p w14:paraId="72FC2532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Minimalne wymiary teatrzyku: 50x40x116 cm</w:t>
            </w:r>
          </w:p>
          <w:p w14:paraId="6F1C99D7" w14:textId="4E2BE73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Blat na wysokości minimum 65 cm.</w:t>
            </w:r>
          </w:p>
        </w:tc>
      </w:tr>
      <w:tr w:rsidR="00983F9B" w:rsidRPr="00F80894" w14:paraId="1B3B102F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A3BCFF" w14:textId="67FE4747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23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964CD1" w14:textId="0551691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Teatrzyki szkolne scenariusze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0DC105" w14:textId="1F388D5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B2C783" w14:textId="5793061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CDF9C" w14:textId="3E5E79A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Scenariusze dla teatrzyków szkolnych w formie książki. Teatrzyki przeznaczone dla młodszych klas szkoły podstawowej. </w:t>
            </w:r>
          </w:p>
        </w:tc>
      </w:tr>
      <w:tr w:rsidR="00983F9B" w:rsidRPr="00F80894" w14:paraId="6F9B5C97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E88A81" w14:textId="49D07A93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24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164FE1" w14:textId="496CC8F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maszyna do szycia z zestawem akcesoriów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033C7C" w14:textId="6D667D6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44168" w14:textId="0FE5B1D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3207F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Automatyczna maszyna do szycia przeznaczone dla dzieci. Minimalne parametry maszyny:</w:t>
            </w:r>
          </w:p>
          <w:p w14:paraId="1962A139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- 15 programów szycia</w:t>
            </w:r>
          </w:p>
          <w:p w14:paraId="77CFCF8F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małe wymiary, niewielka waga</w:t>
            </w:r>
          </w:p>
          <w:p w14:paraId="7A5AA891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prosta obsługa</w:t>
            </w:r>
          </w:p>
          <w:p w14:paraId="0301BA31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ściegi prosty, zygzak i kryty</w:t>
            </w:r>
          </w:p>
          <w:p w14:paraId="7450927C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szycie wsteczne</w:t>
            </w:r>
          </w:p>
          <w:p w14:paraId="52109117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tryb szycia automatycznego</w:t>
            </w:r>
          </w:p>
          <w:p w14:paraId="609AFB71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automatyczne przewijanie nici na szpulkę</w:t>
            </w:r>
          </w:p>
          <w:p w14:paraId="34AD00F5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regulacja naprężenia nici</w:t>
            </w:r>
          </w:p>
          <w:p w14:paraId="6C0A87D9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funkcja obrzucania dziurek na guziki</w:t>
            </w:r>
          </w:p>
          <w:p w14:paraId="6B0A8FA8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oświetlenie LED</w:t>
            </w:r>
          </w:p>
          <w:p w14:paraId="0F361BBE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wbudowana szufladka na akcesoria</w:t>
            </w:r>
          </w:p>
          <w:p w14:paraId="29D2F74E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W zestawie minimum:</w:t>
            </w:r>
          </w:p>
          <w:p w14:paraId="1D66366B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stopka do obszywania dziurek na guziki</w:t>
            </w:r>
          </w:p>
          <w:p w14:paraId="75425A7E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stopka uniwersalna</w:t>
            </w:r>
          </w:p>
          <w:p w14:paraId="0D9699C0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osłonka palców</w:t>
            </w:r>
          </w:p>
          <w:p w14:paraId="65950588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zapasowa igła</w:t>
            </w:r>
          </w:p>
          <w:p w14:paraId="210227BF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szpulka na nici min. 2 szt</w:t>
            </w:r>
          </w:p>
          <w:p w14:paraId="6ABB8F18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nici czarne</w:t>
            </w:r>
          </w:p>
          <w:p w14:paraId="386D7B36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nici białe</w:t>
            </w:r>
          </w:p>
          <w:p w14:paraId="5B1CAB3F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nawlekacz</w:t>
            </w:r>
          </w:p>
          <w:p w14:paraId="75E2678D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zasilacz</w:t>
            </w:r>
          </w:p>
          <w:p w14:paraId="09AB79FF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instrukcja obsługi w języku polskim</w:t>
            </w:r>
          </w:p>
          <w:p w14:paraId="1273E329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zestaw nici min. 10 szpulek różnego koloru</w:t>
            </w:r>
          </w:p>
          <w:p w14:paraId="0CBDFCE4" w14:textId="02DE663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zestaw igieł</w:t>
            </w:r>
          </w:p>
        </w:tc>
      </w:tr>
      <w:tr w:rsidR="00983F9B" w:rsidRPr="00F80894" w14:paraId="45B144F7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3BFBAD" w14:textId="092EA018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25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32E833" w14:textId="290479B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Gra do nauki języka niemieckiego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2C9E3" w14:textId="2BBF2A1F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07EFBE" w14:textId="5FBFA54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5238B" w14:textId="56356419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planszowa do nauki słówek w języku niemieckim. Gra zawiera kolorowe karty z zabawnymi ilustracjami, minisłowniczek obrazkowy, wyrażenia przydatne podczas rozgrywki i instrukcja. Gra służąca opanowaniu około 200 wyrazów.  Kategorie tematyczne słówek m.in.: dom. Części ciała, kuchnia, transport, zwierzęta, szkoła itp.</w:t>
            </w:r>
          </w:p>
        </w:tc>
      </w:tr>
      <w:tr w:rsidR="00983F9B" w:rsidRPr="00F80894" w14:paraId="17258AEC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AF9DC9" w14:textId="5F5F30AD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26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44EAA2" w14:textId="594DE6D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Gra planszowa do nauki niemieckich miast – w języku niemieckim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A0EAF" w14:textId="1C9E15E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3481" w14:textId="77BA4D0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9DBC9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planszowa służąca do nauki około 130 niemieckich miast. Polegająca na  odpowiedzi na pytania zawarte na kartach. Przeznaczona dla 2-4 graczy.</w:t>
            </w:r>
          </w:p>
          <w:p w14:paraId="7DE18A8D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zawiera minimum:</w:t>
            </w:r>
          </w:p>
          <w:p w14:paraId="508D4FF0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planszę</w:t>
            </w:r>
          </w:p>
          <w:p w14:paraId="584088D2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pionki</w:t>
            </w:r>
          </w:p>
          <w:p w14:paraId="3ECDC9F0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pachołki</w:t>
            </w:r>
          </w:p>
          <w:p w14:paraId="77C8DA5F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min. 130 kart miast</w:t>
            </w:r>
          </w:p>
          <w:p w14:paraId="6F6E54B6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min. 160 kart podróży</w:t>
            </w:r>
          </w:p>
          <w:p w14:paraId="32E5060A" w14:textId="76B4C10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zasady gry</w:t>
            </w:r>
          </w:p>
        </w:tc>
      </w:tr>
      <w:tr w:rsidR="00983F9B" w:rsidRPr="00F80894" w14:paraId="34B3EDF3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4F38AF" w14:textId="34463329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27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3E46D8" w14:textId="0F5E0D9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Gra  planszowa do nauki słownictwa niemieckiego z dziedziny zakupów, jedzenia oraz napoi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30D24B" w14:textId="263B86C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004A9B" w14:textId="54ADAFD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B0177" w14:textId="2AD3B9A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Gra pozwalająca na naukę słownictwa języka niemieckiego z zakresu zakupów, jedzenia oraz napoi. Gra składa się z listy słownictwa, min. 54 par pasujących do siebie kart oraz zasad gry. Jedna z kart zawiera ilustrację, a druga pasujące do tej ilustracji słownictwo </w:t>
            </w: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 xml:space="preserve">oraz miniaturkę tej ilustracji. Gra polega na dopasowaniu kart do siebie. </w:t>
            </w:r>
          </w:p>
        </w:tc>
      </w:tr>
      <w:tr w:rsidR="00983F9B" w:rsidRPr="00F80894" w14:paraId="75476830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BC5432" w14:textId="04F8555D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28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F708F6" w14:textId="55703A1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Gra planszowa do nauki słownictwa niemieckiego z dziedziny domu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F9684" w14:textId="4D71716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DE14ED" w14:textId="141754B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5B32B" w14:textId="5E1A502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pozwalająca na naukę słownictwa języka niemieckiego z zakresu domu. Gra składa się z listy słownictwa, min. 54 par pasujących do siebie kart oraz zasad gry. Jedna z kart zawiera ilustrację, a druga pasujące do tej ilustracji słownictwo oraz miniaturkę tej ilustracji. Gra polega na dopasowaniu kart do siebie.</w:t>
            </w:r>
          </w:p>
        </w:tc>
      </w:tr>
      <w:tr w:rsidR="00983F9B" w:rsidRPr="00F80894" w14:paraId="5F99A28F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74E509" w14:textId="104494EE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29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835DD0" w14:textId="3281567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Gra planszowa do nauki słownictwa niemieckiego z dziedziny roku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B2E2B6" w14:textId="26DFB1F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B0140B" w14:textId="6EBBC95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DBF1D" w14:textId="352802A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pozwalająca na naukę słownictwa języka niemieckiego z zakresu roku. Gra składa się z listy słownictwa, min. 54 par pasujących do siebie kart oraz zasad gry. Jedna z kart zawiera ilustrację, a druga pasujące do tej ilustracji słownictwo oraz miniaturkę tej ilustracji. Gra polega na dopasowaniu kart do siebie.</w:t>
            </w:r>
          </w:p>
        </w:tc>
      </w:tr>
      <w:tr w:rsidR="00983F9B" w:rsidRPr="00F80894" w14:paraId="0454B9CF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FE3ECA" w14:textId="7D144133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30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BB8201" w14:textId="5AFB41E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Plansze edukacyjne do nauki cyfr w języku niemieckim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74A2A" w14:textId="741BDDF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64F304" w14:textId="6C1FE6AF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BBE6A" w14:textId="1EE1B53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Komplet co najmniej 10 jednostronnych zafoliowanych plansz w formacie a4 z cyframi od 1 do 10 z podpisami w języku niemieckim, na każdej planszy znajdują się rysunki w liczbie odpowiadającej cyfrze z planszy.</w:t>
            </w:r>
          </w:p>
        </w:tc>
      </w:tr>
      <w:tr w:rsidR="00983F9B" w:rsidRPr="00F80894" w14:paraId="678E951C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68F0BF" w14:textId="2A96ACAA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31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E8B237" w14:textId="53F10F1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Plansza dydaktyczna do nauki zagadnień związanych z czasem w języku niemieckim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9D83A" w14:textId="61DD9E1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8E072" w14:textId="0E07521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525DB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Dwustronna, laminowana dwustronnie folią, plansza z języka niemieckiego. Wymiary planszy min. 120x150 cm, oprawiona w drewniane wałki z zawieszką</w:t>
            </w:r>
          </w:p>
          <w:p w14:paraId="128731CF" w14:textId="76EA12C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Plansza pozwalająca na naukę słownictwa niemieckiego z zakresu czasu, pór roku, miesięcy, </w:t>
            </w:r>
          </w:p>
        </w:tc>
      </w:tr>
      <w:tr w:rsidR="00983F9B" w:rsidRPr="00F80894" w14:paraId="6EEE45F5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FB34E0" w14:textId="26D972B7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32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28702F" w14:textId="0CE05749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Zegar ścienny niemiecki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6489C0" w14:textId="1581351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0559F4" w14:textId="18DF1F6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898E4" w14:textId="42C3AC8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Zegar niemiecki dla dzieci, wykonany z drewnianej sklejki z naniesioną grafiką. Oznaczenie godzin w języku niemieckim i innymi elementami charakterystycznymi dla Niemiec np. flaga. Zegar może zawierać również oznaczenia nazw dni tygodnia, miesięcy i pór roku.</w:t>
            </w:r>
          </w:p>
        </w:tc>
      </w:tr>
      <w:tr w:rsidR="00983F9B" w:rsidRPr="00F80894" w14:paraId="484D125F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FEADD5" w14:textId="0ABE0E91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33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5F9886" w14:textId="67BE53D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Edukacyjna gra do nauki niemieckich czasowników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6B25D9" w14:textId="0BA2492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97AF27" w14:textId="6BDE0B6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94AC3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 edukacyjna pozwalająca na naukę niemieckich czasowników i ich poprawnego użycia w zdaniach, gra w formie układanki typu domino, słownictwo z tematyki spędzania wolnego czasu.</w:t>
            </w:r>
          </w:p>
          <w:p w14:paraId="47274349" w14:textId="2265DF8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W zestawie z min. 48 elementami domina (po jednej stronie obrazek, a po drugiej czynność opisana słownie) instrukcją w języku niemieckim i polskim oraz dodatkową kostką do gry.</w:t>
            </w:r>
          </w:p>
        </w:tc>
      </w:tr>
      <w:tr w:rsidR="00983F9B" w:rsidRPr="00F80894" w14:paraId="630BEB7D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C6B1F5" w14:textId="47BEF814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34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A5EFFB" w14:textId="393DED5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Karty obrazkowe z grami językowymi do nauki języka niemieckiego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F419D8" w14:textId="17C77A5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904D01" w14:textId="5AAC99D1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5D4B3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Karty obrazkowe z grami językowymi do nauki języka niemieckiego. Kolekcja min. 75 kart obrazkowych służących do gier i zabaw językowych i prostej nauki słówek w języku niemieckim</w:t>
            </w:r>
          </w:p>
          <w:p w14:paraId="69E721E3" w14:textId="510D8E79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Przykładowa tematyka słownictwa użytego w kartach:  zwierzęta, ciało ludzkie, ubrania, żywność, zdrowie, dom, miasto, szkoła, sport i czas wolny, czas, zabawy, pogoda, zawody.</w:t>
            </w:r>
          </w:p>
        </w:tc>
      </w:tr>
      <w:tr w:rsidR="00983F9B" w:rsidRPr="00F80894" w14:paraId="6B32F439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55F512" w14:textId="21E3C392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35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A7AB81" w14:textId="101FA1AF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Narracyjna gra karciana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6B1FEC" w14:textId="288A755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B47315" w14:textId="62C552D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FB802" w14:textId="4708DF9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Narracyjna gra karciana polegająca na wymyślaniu i odgadywaniu skojarzenia do wieloznacznych, bogato ilustrowanych kart. Jedna osoba podaje hasło odzwierciedlające obrazek, który znajduje się na jej karcie, a pozostali gracze dobierają ze swoich kart po jednej pasującej do słów gracza pierwszego. </w:t>
            </w:r>
          </w:p>
        </w:tc>
      </w:tr>
      <w:tr w:rsidR="00983F9B" w:rsidRPr="00F80894" w14:paraId="6355F2DF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D02432" w14:textId="5D3641CA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36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0964CF" w14:textId="3A75C479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 xml:space="preserve"> Pastele suche 24 kolory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D4074" w14:textId="52FF270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E614E" w14:textId="218925E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7CBE5" w14:textId="25804AD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24 sztuk pasteli suchych o długości minimum 4,5 cm i grubości minimum 1,4 cm każdy.</w:t>
            </w:r>
          </w:p>
        </w:tc>
      </w:tr>
      <w:tr w:rsidR="00983F9B" w:rsidRPr="00F80894" w14:paraId="62624574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533751" w14:textId="1F794B27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37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7E0441" w14:textId="45C3E2D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Rurki do grania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7605C2" w14:textId="06E2FA1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7BCA4" w14:textId="4CA070CF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4A119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Plastikowe rurki do grania w różnych kolorach i o różnych długościach. Każda z rurek wydaje inny dźwięk, kiedy jest uderzana. </w:t>
            </w:r>
          </w:p>
          <w:p w14:paraId="2C750523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zawiera co najmniej:</w:t>
            </w:r>
          </w:p>
          <w:p w14:paraId="2052ED61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muzyczną grę komputerową</w:t>
            </w:r>
          </w:p>
          <w:p w14:paraId="286957AA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worek na rurki</w:t>
            </w:r>
          </w:p>
          <w:p w14:paraId="6C54DBCA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- książeczkę z popularnymi piosenkami zapisanymi zgodnie z kolorystyką rurek</w:t>
            </w:r>
          </w:p>
          <w:p w14:paraId="0E80B5B8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minimum 40 rurek.</w:t>
            </w:r>
          </w:p>
          <w:p w14:paraId="529CBF43" w14:textId="7AC8058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- 8 zatyczek</w:t>
            </w:r>
          </w:p>
        </w:tc>
      </w:tr>
      <w:tr w:rsidR="00983F9B" w:rsidRPr="00F80894" w14:paraId="3BE2B897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0F645B" w14:textId="6D353E89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38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89E282" w14:textId="6688A99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zestaw do szydełkowania w etui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C35AFD" w14:textId="23DDE90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65382" w14:textId="1341AB1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CE991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zawiera minimum:</w:t>
            </w:r>
          </w:p>
          <w:p w14:paraId="76A94E91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- 24 różnych kolorów włóczek, żywe i pastelowe kolory, każdy motek minimum 25 m, włóczki 100%bawełny</w:t>
            </w:r>
          </w:p>
          <w:p w14:paraId="58380A49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minimum 22 różne szydełka</w:t>
            </w:r>
          </w:p>
          <w:p w14:paraId="78EF64DD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linijka ze skalą</w:t>
            </w:r>
          </w:p>
          <w:p w14:paraId="12FD6408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- 6 plastikowych igieł</w:t>
            </w:r>
          </w:p>
          <w:p w14:paraId="1DF33032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- 10 plastikowych agrafek</w:t>
            </w:r>
          </w:p>
          <w:p w14:paraId="158CA4DD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- 2 silikonowe nakładki na igły</w:t>
            </w:r>
          </w:p>
          <w:p w14:paraId="4F9D7CB0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- 3 igły do przewlekania włóczki</w:t>
            </w:r>
          </w:p>
          <w:p w14:paraId="67C553F0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nożyczki</w:t>
            </w:r>
          </w:p>
          <w:p w14:paraId="093E7387" w14:textId="1831FC8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etui</w:t>
            </w:r>
          </w:p>
        </w:tc>
      </w:tr>
      <w:tr w:rsidR="00983F9B" w:rsidRPr="00F80894" w14:paraId="2727E254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D05BB1" w14:textId="3F5722B4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39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5A38D1" w14:textId="50B16E7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 xml:space="preserve">Zestaw piosenek angielskich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28782" w14:textId="41E746CF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55817C" w14:textId="609457E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5443F" w14:textId="35FD178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piosenek po angielsku dla dzieci. Piosenki przeznaczone na każdą okazję, m.in. dzień dobry, wyliczanki itp. Zawartość zestawu: minimum 20 płyt CD po minimum 10 piosenek na każdej.</w:t>
            </w:r>
          </w:p>
        </w:tc>
      </w:tr>
      <w:tr w:rsidR="00983F9B" w:rsidRPr="00F80894" w14:paraId="549B8DDF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228842" w14:textId="51B04798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40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D21A5B" w14:textId="497D65DF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Mata po angielsku - miesiące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49C863" w14:textId="6AB9FA3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9941B4" w14:textId="7BC0365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A51A9" w14:textId="17F284B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Mata w języku angielskim z nazwami miesięcy i liczb od 1 do 12. Zadaniem dzieci jest skakanie po macie. Minimalne wymiary maty 90x200 cm</w:t>
            </w:r>
          </w:p>
        </w:tc>
      </w:tr>
      <w:tr w:rsidR="00983F9B" w:rsidRPr="00F80894" w14:paraId="7921FE9E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9E76CE" w14:textId="01886F53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41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40B206" w14:textId="4DD984B1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Mata po angielsku – dni tygodnia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FA6D50" w14:textId="2CC466F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408DCD" w14:textId="05AE3A4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CAEFD" w14:textId="07FF03B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Mata w języku angielskim z nazwami dni tygodnia. Zadaniem dzieci jest skakanie po macie. Minimalne wymiary maty 100x150 cm</w:t>
            </w:r>
          </w:p>
        </w:tc>
      </w:tr>
      <w:tr w:rsidR="00983F9B" w:rsidRPr="00F80894" w14:paraId="22B8ED47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31E404" w14:textId="6C7C9C51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42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054798" w14:textId="5D3DA33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Zegar ścienny po angielsku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985966" w14:textId="20AAA5B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AA8D52" w14:textId="4DA3E3D9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8E688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Magnetyczny zegar przeznaczony do nazywania czasu w języku angielskim. Tarcza zegara z ruchomymi wskazówkami.</w:t>
            </w:r>
          </w:p>
          <w:p w14:paraId="0A60BC10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Zawartość zestawu:</w:t>
            </w:r>
          </w:p>
          <w:p w14:paraId="3C1B5E52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tarcza zegarowa o średnicy minimum 30 cm z folii magnetycznej z ruchomymi wskazówkami</w:t>
            </w:r>
          </w:p>
          <w:p w14:paraId="5AFC78F3" w14:textId="00FE459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minimum 6 magnetycznych plakietek w języku angielskim odnoszących się do czasu</w:t>
            </w:r>
          </w:p>
        </w:tc>
      </w:tr>
      <w:tr w:rsidR="00983F9B" w:rsidRPr="00F80894" w14:paraId="1FDECA8C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737EF5" w14:textId="3BF1ADE6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43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DA3F65" w14:textId="35C03E2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 xml:space="preserve">Kalendarz magnetyczny po angielsku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EB69F" w14:textId="2B1CE331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70BCB1" w14:textId="0E44944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8906C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Duża tablica magnetyczna z oznaczeniami czasów  języku angielskim</w:t>
            </w:r>
          </w:p>
          <w:p w14:paraId="15C98762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Zawartość zestawu:</w:t>
            </w:r>
          </w:p>
          <w:p w14:paraId="6F5B6FB9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plansza o wymiarach min. 95 x 50 cm</w:t>
            </w:r>
          </w:p>
          <w:p w14:paraId="42039E5A" w14:textId="21DA041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minimum 100 magnesów z oznaczeniami czasu/kalendarza w języku angielskim</w:t>
            </w:r>
          </w:p>
        </w:tc>
      </w:tr>
      <w:tr w:rsidR="00983F9B" w:rsidRPr="00F80894" w14:paraId="49181E82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0D2D42" w14:textId="10CC61E0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44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8E12FF" w14:textId="43DBD82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Mata do nauki języka angielskiego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7B8832" w14:textId="6400E67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4AB8C" w14:textId="1195BB2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5FB57" w14:textId="38394D7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Mapa do nauki języka angielskiego z zakresu nazw kolorów, kształtów, liczb oraz godzin. Kolorowa mata o wymiarach minimum 200 x 200 cm, instrukcja z propozycjami zabaw. </w:t>
            </w:r>
          </w:p>
        </w:tc>
      </w:tr>
      <w:tr w:rsidR="00983F9B" w:rsidRPr="00F80894" w14:paraId="33704E3F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573C44" w14:textId="4F511587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45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AFCAC7" w14:textId="095D8B9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Puzzle z angielskimi słówkami 3-literowymi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031879" w14:textId="64C13D5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CEAE2D" w14:textId="645B9E8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D47B" w14:textId="29DE86E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Puzzle zawierające trzyliterowe słówka w języku angielskim. Zadaniem uczniów jest dopasowanie do siebie puzzli tak aby stworzyć obrazek i słówko. Zestaw minimum 16 puzzli wykonanych z płyty wiórowej. Wymiary puzzla minimum 12 cm x 12 cm</w:t>
            </w:r>
          </w:p>
        </w:tc>
      </w:tr>
      <w:tr w:rsidR="00983F9B" w:rsidRPr="00F80894" w14:paraId="0872A4E3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769F60" w14:textId="2C331DD6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46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CD1392" w14:textId="58EA132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 xml:space="preserve">Interaktywny teatrzyk 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749EE2" w14:textId="26EE7539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000B95" w14:textId="2513D75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7D61B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Interaktywny teatrzyk z zakresu zagadnienia gimnastyki. Zawartość zestawu:</w:t>
            </w:r>
          </w:p>
          <w:p w14:paraId="4A1D8C92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-minimum 6 winylowych postaci</w:t>
            </w:r>
          </w:p>
          <w:p w14:paraId="6AA690CE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wielkoformatowa książeczka o wymiarach minimum 45 x 35 cm</w:t>
            </w:r>
          </w:p>
          <w:p w14:paraId="130E31E3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minimum 10 kart z ilustracjami</w:t>
            </w:r>
          </w:p>
          <w:p w14:paraId="7EC937E7" w14:textId="229C9F6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instrukcja</w:t>
            </w:r>
          </w:p>
        </w:tc>
      </w:tr>
      <w:tr w:rsidR="00983F9B" w:rsidRPr="00F80894" w14:paraId="58420486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2C57A1" w14:textId="37F59468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47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2A9A0D" w14:textId="6D9B9591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Mapa świata Montessori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4A10A" w14:textId="04C5DE81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82DEF0" w14:textId="35F5B409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F8304" w14:textId="55DD39E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Mapa świata zgodna z założeniami Montessori, służy do poznawania kontynentów oraz do zaznaczania różnych zagadnień i procesów zachodzących w środowisku </w:t>
            </w: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geograficznym. Minimalne wymiary mapy 130x80 cm. Mapa pokryta zmywalną powierzchnią lateksową, po której można pisać.</w:t>
            </w:r>
          </w:p>
        </w:tc>
      </w:tr>
      <w:tr w:rsidR="00983F9B" w:rsidRPr="00F80894" w14:paraId="0A5C2DAE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B45ADF" w14:textId="3005E09F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48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0F272E" w14:textId="184119E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Kolorowe klocki odzwierciadlające liczby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5EE774" w14:textId="148A6AB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E21B84" w14:textId="1D2C94C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670A4" w14:textId="52541C7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 Zestawie minimum 200 klocków w różnych kolorach odzwierciedlające liczby od 1 do 10, wykonane z tworzywa sztucznego.</w:t>
            </w:r>
          </w:p>
        </w:tc>
      </w:tr>
      <w:tr w:rsidR="00983F9B" w:rsidRPr="00F80894" w14:paraId="075E2E38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D662B2" w14:textId="0F6A54F0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49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94EF34" w14:textId="7FD3CA7A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Zestaw skakanek na kostkę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A95BA2" w14:textId="7B0BA9B2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2D231A" w14:textId="097A09C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880B4" w14:textId="29D5D15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minimum 6 skakanek na kostkę o długości minimum 70 cm, średnica pierścienia minimum 14 cm</w:t>
            </w:r>
          </w:p>
        </w:tc>
      </w:tr>
      <w:tr w:rsidR="00983F9B" w:rsidRPr="00F80894" w14:paraId="47454CB5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1FCFFE" w14:textId="7C30FA2F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50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7B1F36" w14:textId="0ACDADD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Stempel ułamkowe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692F96" w14:textId="0F9398E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536695" w14:textId="2C5EAB4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33AD8" w14:textId="46DE250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Komplet minimum 12 sztuk drewnianych stempli w formie sześcianów, o wymiarach minimum 2,5 cm. Każdy stempel przedstawia minimum 11 różnych ułamków oraz jedną całość. Druga strona każdego stempla zawiera gumowe odbicie tego samego ułamka.  </w:t>
            </w:r>
          </w:p>
        </w:tc>
      </w:tr>
      <w:tr w:rsidR="00983F9B" w:rsidRPr="00F80894" w14:paraId="5F9A7EE7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9C863C" w14:textId="1BE54018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51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D67467" w14:textId="533E592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Stempel graniastosłupy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3C6DA2" w14:textId="19EEF31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6AE00" w14:textId="7EF00BC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18087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Stemple miniatur graniastosłupów. Na jednej stronie znajdują się wygrawerowane modele 3D figur, a na drugiej ich gumowe odbicie służące stworzeniu wzoru na papierze.</w:t>
            </w:r>
          </w:p>
          <w:p w14:paraId="06AC98C8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Minimalna zawartość zestawu i wymiary stempli:</w:t>
            </w:r>
          </w:p>
          <w:p w14:paraId="266DED0D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sześcian – 55 mm x 60 mm</w:t>
            </w:r>
          </w:p>
          <w:p w14:paraId="622BCEA2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prostopadłościan – 60 mm x 85 mm</w:t>
            </w:r>
          </w:p>
          <w:p w14:paraId="45A2FE8F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graniastosłup prawidłowy sześciokątny – 60 mm x 85 mm</w:t>
            </w:r>
          </w:p>
          <w:p w14:paraId="588E2125" w14:textId="190C886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graniastosłup prosty trójkątny – 55 mmx 80 mm</w:t>
            </w:r>
          </w:p>
        </w:tc>
      </w:tr>
      <w:tr w:rsidR="00983F9B" w:rsidRPr="00F80894" w14:paraId="0A1FDC48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03446D" w14:textId="452D8D51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52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64E1A4" w14:textId="10D9595F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Stempel ostrosłupy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311477" w14:textId="7D463A5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EAE26F" w14:textId="0A3941F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3C40B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Stemple następujących miniatur ostrosłupów: trójkątnego, czworokątnego i sześciokątnego. Na jednej stronie znajdują się wygrawerowane modele 3D figur, a na drugiej ich gumowe odbicie służące stworzeniu wzoru na papierze. </w:t>
            </w:r>
          </w:p>
          <w:p w14:paraId="12A4BFC0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Minimalne wymiary stempli:</w:t>
            </w:r>
          </w:p>
          <w:p w14:paraId="555CF5DA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ostrosłup trójkątny – 70 mm x 65 mm</w:t>
            </w:r>
          </w:p>
          <w:p w14:paraId="6A508283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ostrosłup czworokątny – 65 mm x 65 mm</w:t>
            </w:r>
          </w:p>
          <w:p w14:paraId="5CFDA7EB" w14:textId="2DABBF0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ostrosłup sześciokątny – 65 mm x 73 mm</w:t>
            </w:r>
          </w:p>
        </w:tc>
      </w:tr>
      <w:tr w:rsidR="00983F9B" w:rsidRPr="00F80894" w14:paraId="470E47E0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527DF1" w14:textId="4B7EF86E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53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B63A7B" w14:textId="30CBFE1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Stempel do nauki czasu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EE2F70" w14:textId="1CDF284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ED9B7" w14:textId="3817D0B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32F67" w14:textId="04AE5EB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Pieczątka w kształcie tarczy zegara do nauki czasu z zaznaczonymi na tarczy minutami. Pozwala na przybicie pieczątki i narysowanie wskazówek tak aby wskazywały określoną godzinę. Średnica stempla minimum 4 cm, w zestawie poduszka z tuszem w kolorze czerwonym.</w:t>
            </w:r>
          </w:p>
        </w:tc>
      </w:tr>
      <w:tr w:rsidR="00983F9B" w:rsidRPr="00F80894" w14:paraId="076D80AF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E844D4" w14:textId="206A855D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54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A5346F" w14:textId="307527D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Waga do nauki zamiany jednostek masy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961BD" w14:textId="198733C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875A37" w14:textId="72D9779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CBF8E" w14:textId="1BCD94BB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zawiera minimum wagę z ruchomą wskazówką, 16 sztuk odważników w tym m.in. 5 sztuk 10 dag, 5 sztuk 20 dag, 5 sztuk 50 dag, 1 sztuka 1 kg. Waga wykonana z drewnianej płyty, odważniki drewniane.</w:t>
            </w:r>
          </w:p>
        </w:tc>
      </w:tr>
      <w:tr w:rsidR="00983F9B" w:rsidRPr="00F80894" w14:paraId="7FB0FF2A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EE61BD" w14:textId="3B5EF94A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55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2850EC" w14:textId="38CF7851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Liczby rzymskie - zestaw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54F98" w14:textId="0A477F9D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BB363C" w14:textId="73F768BF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C8898" w14:textId="757A68D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Zestaw utrwalający naukę cyfr rzymskich, po jednej stronie kartonika znajdują się cyfry rzymskie, po drugiej arabskie ich odpowiedniki. Zestaw składa się z minimum 20 kart drukowanych obustronnie. Wymiary jednej karty minimum 8x6 cm.</w:t>
            </w:r>
          </w:p>
        </w:tc>
      </w:tr>
      <w:tr w:rsidR="00983F9B" w:rsidRPr="00F80894" w14:paraId="175F88D8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39E731" w14:textId="7F71A373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56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67233B" w14:textId="7415BB53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Ułamkowe wieże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BF85DF" w14:textId="00C065A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7F842C" w14:textId="70086CF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83904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Pomoc przydatna w zrozumieniu  pojęcia ułamków i wykonywania na nich działań. Minimalna zawartość zestawu:</w:t>
            </w:r>
          </w:p>
          <w:p w14:paraId="3FFE3C63" w14:textId="03BFF6D8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- 50 ułamkowych klocków do łączenia podzielonych na różne rodzaje ułamków, w różnych kolorach</w:t>
            </w:r>
          </w:p>
        </w:tc>
      </w:tr>
      <w:tr w:rsidR="00983F9B" w:rsidRPr="00F80894" w14:paraId="2ADE1A3D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118901" w14:textId="03B0E23F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57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C1D098" w14:textId="766D6C45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Zestaw klocków do nauki robotyki i programowania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6C19E7" w14:textId="5EDF8EEC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AA615" w14:textId="417AD750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25470" w14:textId="20A3014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Zestaw przeznaczony dla uczniów klas 4-8 szkoły podstawowej. Pozwalający na naukę robotyki, dający nieograniczone możliwości kreatywnego projektowania. Zestaw zawiera obszerny pakiet materiałów dla nauczyciela przetłumaczony na język polski, w tym co najmniej 8 planów zajęć, 45 scenariuszy </w:t>
            </w: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lekcji. Zestaw zamknięty w wygodnym, plastikowym pojemniku z organizerem. Minimalna zawartość zestawu ponad 500 kolorowych elementów, w tym również minimum 3 silniki i 3 różne czujniki.</w:t>
            </w:r>
          </w:p>
        </w:tc>
      </w:tr>
      <w:tr w:rsidR="00983F9B" w:rsidRPr="00F80894" w14:paraId="19AA6240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A16FED" w14:textId="55AC6DCB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lastRenderedPageBreak/>
              <w:t>58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4FA1CD" w14:textId="28744214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mikroskop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F12FC" w14:textId="0F17D1D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881B65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FE754" w14:textId="1FD9A6A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Mikroskop optyczny służący do prowadzenia obserwacji w świetle przechodzącym. Powiększenie min 40-1000x. Głowica monokularowa obracana w zakresie 360o. rewolwer min. 4 obiektywy. Stolik krzyżowy, mechaniczny, poruszany w dwóch płaszczyznach. Oświetlenie LED z regulacją jasności. Wbudowany akumulator umożliwiający korzystanie bez zasilania.</w:t>
            </w:r>
          </w:p>
        </w:tc>
      </w:tr>
      <w:tr w:rsidR="00983F9B" w:rsidRPr="00F80894" w14:paraId="4D6BF258" w14:textId="77777777" w:rsidTr="00983F9B">
        <w:trPr>
          <w:trHeight w:val="288"/>
        </w:trPr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87F7D5" w14:textId="4B66C17B" w:rsidR="00983F9B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59</w:t>
            </w:r>
          </w:p>
        </w:tc>
        <w:tc>
          <w:tcPr>
            <w:tcW w:w="3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3B8443" w14:textId="7BDC33E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252525"/>
                <w:kern w:val="0"/>
                <w:sz w:val="20"/>
                <w:szCs w:val="20"/>
                <w:lang w:eastAsia="pl-PL"/>
                <w14:ligatures w14:val="none"/>
              </w:rPr>
              <w:t>lornetka</w:t>
            </w:r>
          </w:p>
        </w:tc>
        <w:tc>
          <w:tcPr>
            <w:tcW w:w="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4DEF09" w14:textId="49C11FAE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D7E6F1" w14:textId="77777777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</w:p>
        </w:tc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9378C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Minimalne parametry lornetki:</w:t>
            </w:r>
          </w:p>
          <w:p w14:paraId="5E04A776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obiekty 50 mm</w:t>
            </w:r>
          </w:p>
          <w:p w14:paraId="73993D25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powiększenie 7x</w:t>
            </w:r>
          </w:p>
          <w:p w14:paraId="58CBA821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pole widzenia min. 100 m z 1000 m</w:t>
            </w:r>
          </w:p>
          <w:p w14:paraId="17FDE537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jasność względna min 50</w:t>
            </w:r>
          </w:p>
          <w:p w14:paraId="024F1FB0" w14:textId="77777777" w:rsidR="00983F9B" w:rsidRPr="00735B98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ogniskowanie centralne</w:t>
            </w:r>
          </w:p>
          <w:p w14:paraId="72C367A4" w14:textId="307F58F6" w:rsidR="00983F9B" w:rsidRPr="00F80894" w:rsidRDefault="00983F9B" w:rsidP="00983F9B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35B98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- w zestawie z nakrywkami ochronnymi obiektywów i okularów, paskiem do lornetki oraz pokrowcem  paskiem</w:t>
            </w:r>
          </w:p>
        </w:tc>
      </w:tr>
    </w:tbl>
    <w:p w14:paraId="3A82EBCA" w14:textId="3E2A6ABF" w:rsidR="00735B98" w:rsidRPr="00735B98" w:rsidRDefault="00983F9B" w:rsidP="00983F9B">
      <w:pPr>
        <w:tabs>
          <w:tab w:val="left" w:pos="1704"/>
          <w:tab w:val="left" w:pos="2976"/>
        </w:tabs>
      </w:pPr>
      <w:r>
        <w:tab/>
      </w:r>
    </w:p>
    <w:sectPr w:rsidR="00735B98" w:rsidRPr="00735B98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673356" w14:textId="77777777" w:rsidR="00735B98" w:rsidRDefault="00735B98" w:rsidP="00735B98">
      <w:pPr>
        <w:spacing w:after="0" w:line="240" w:lineRule="auto"/>
      </w:pPr>
      <w:r>
        <w:separator/>
      </w:r>
    </w:p>
  </w:endnote>
  <w:endnote w:type="continuationSeparator" w:id="0">
    <w:p w14:paraId="378DDAD0" w14:textId="77777777" w:rsidR="00735B98" w:rsidRDefault="00735B98" w:rsidP="00735B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Poppins">
    <w:charset w:val="EE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AE3280" w14:textId="77777777" w:rsidR="00090C57" w:rsidRDefault="00090C5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03809F" w14:textId="77777777" w:rsidR="00090C57" w:rsidRDefault="00090C57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49DC2E" w14:textId="77777777" w:rsidR="00090C57" w:rsidRDefault="00090C5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0FE9A5" w14:textId="77777777" w:rsidR="00735B98" w:rsidRDefault="00735B98" w:rsidP="00735B98">
      <w:pPr>
        <w:spacing w:after="0" w:line="240" w:lineRule="auto"/>
      </w:pPr>
      <w:r>
        <w:separator/>
      </w:r>
    </w:p>
  </w:footnote>
  <w:footnote w:type="continuationSeparator" w:id="0">
    <w:p w14:paraId="1C579D05" w14:textId="77777777" w:rsidR="00735B98" w:rsidRDefault="00735B98" w:rsidP="00735B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8D749F" w14:textId="77777777" w:rsidR="00090C57" w:rsidRDefault="00090C5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5D7CB" w14:textId="519847C4" w:rsidR="00090C57" w:rsidRDefault="00090C57">
    <w:pPr>
      <w:pStyle w:val="Nagwek"/>
    </w:pPr>
    <w:r>
      <w:rPr>
        <w:noProof/>
      </w:rPr>
      <w:drawing>
        <wp:inline distT="0" distB="0" distL="0" distR="0" wp14:anchorId="5A061D25" wp14:editId="3798F759">
          <wp:extent cx="5737860" cy="609600"/>
          <wp:effectExtent l="0" t="0" r="0" b="0"/>
          <wp:docPr id="2" name="Obraz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78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167699" w14:textId="77777777" w:rsidR="00090C57" w:rsidRDefault="00090C5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5B98"/>
    <w:rsid w:val="00090C57"/>
    <w:rsid w:val="005408EB"/>
    <w:rsid w:val="00735B98"/>
    <w:rsid w:val="00983F9B"/>
    <w:rsid w:val="00B141B6"/>
    <w:rsid w:val="00B81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E1354D"/>
  <w15:chartTrackingRefBased/>
  <w15:docId w15:val="{E240D976-F1AA-493F-986E-8021B742C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35B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35B98"/>
  </w:style>
  <w:style w:type="paragraph" w:styleId="Stopka">
    <w:name w:val="footer"/>
    <w:basedOn w:val="Normalny"/>
    <w:link w:val="StopkaZnak"/>
    <w:uiPriority w:val="99"/>
    <w:unhideWhenUsed/>
    <w:rsid w:val="00735B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35B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2456</Words>
  <Characters>14740</Characters>
  <Application>Microsoft Office Word</Application>
  <DocSecurity>0</DocSecurity>
  <Lines>122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Kłapeć</dc:creator>
  <cp:keywords/>
  <dc:description/>
  <cp:lastModifiedBy>Kłapeć Anita</cp:lastModifiedBy>
  <cp:revision>2</cp:revision>
  <dcterms:created xsi:type="dcterms:W3CDTF">2024-04-22T19:33:00Z</dcterms:created>
  <dcterms:modified xsi:type="dcterms:W3CDTF">2024-04-24T10:04:00Z</dcterms:modified>
</cp:coreProperties>
</file>